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8318" w14:textId="77777777" w:rsidR="00B77FC2" w:rsidRDefault="00B77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C7F840" w14:textId="133AB1EA" w:rsidR="00B77FC2" w:rsidRDefault="00B77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37B6">
        <w:rPr>
          <w:rFonts w:ascii="Times New Roman" w:hAnsi="Times New Roman" w:cs="Times New Roman"/>
          <w:sz w:val="28"/>
          <w:szCs w:val="28"/>
        </w:rPr>
        <w:tab/>
      </w:r>
      <w:r w:rsidR="006F37B6">
        <w:rPr>
          <w:rFonts w:ascii="Times New Roman" w:hAnsi="Times New Roman" w:cs="Times New Roman"/>
          <w:sz w:val="28"/>
          <w:szCs w:val="28"/>
        </w:rPr>
        <w:tab/>
      </w:r>
      <w:r w:rsidR="006F37B6">
        <w:rPr>
          <w:rFonts w:ascii="Times New Roman" w:hAnsi="Times New Roman" w:cs="Times New Roman"/>
          <w:sz w:val="28"/>
          <w:szCs w:val="28"/>
        </w:rPr>
        <w:tab/>
      </w:r>
      <w:r w:rsidR="006F37B6">
        <w:rPr>
          <w:rFonts w:ascii="Times New Roman" w:hAnsi="Times New Roman" w:cs="Times New Roman"/>
          <w:sz w:val="28"/>
          <w:szCs w:val="28"/>
        </w:rPr>
        <w:tab/>
      </w:r>
      <w:r w:rsidR="006F37B6">
        <w:rPr>
          <w:rFonts w:ascii="Times New Roman" w:hAnsi="Times New Roman" w:cs="Times New Roman"/>
          <w:sz w:val="28"/>
          <w:szCs w:val="28"/>
        </w:rPr>
        <w:tab/>
      </w:r>
      <w:r w:rsidR="006F37B6">
        <w:rPr>
          <w:rFonts w:ascii="Times New Roman" w:hAnsi="Times New Roman" w:cs="Times New Roman"/>
          <w:sz w:val="28"/>
          <w:szCs w:val="28"/>
        </w:rPr>
        <w:tab/>
      </w:r>
      <w:r w:rsidR="006F37B6">
        <w:rPr>
          <w:rFonts w:ascii="Times New Roman" w:hAnsi="Times New Roman" w:cs="Times New Roman"/>
          <w:sz w:val="28"/>
          <w:szCs w:val="28"/>
        </w:rPr>
        <w:tab/>
      </w:r>
      <w:r w:rsidR="006F37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(извлечение</w:t>
      </w:r>
      <w:r w:rsidR="00582FD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C8B827E" w14:textId="77777777" w:rsidR="00B77FC2" w:rsidRDefault="00B77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1A1469" w14:textId="77777777" w:rsidR="00B77FC2" w:rsidRDefault="00B77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68DC4B4" w14:textId="77777777" w:rsidR="00B77FC2" w:rsidRDefault="00B77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C00EF2" w14:textId="77777777" w:rsidR="00B77FC2" w:rsidRPr="00B77FC2" w:rsidRDefault="00B77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7FC2">
        <w:rPr>
          <w:rFonts w:ascii="Times New Roman" w:hAnsi="Times New Roman" w:cs="Times New Roman"/>
          <w:sz w:val="28"/>
          <w:szCs w:val="28"/>
        </w:rPr>
        <w:t>ЗАКОН РЕСПУБЛИКИ БЕЛАРУСЬ</w:t>
      </w:r>
    </w:p>
    <w:p w14:paraId="4E0A46C9" w14:textId="77777777" w:rsidR="00B77FC2" w:rsidRPr="00B77FC2" w:rsidRDefault="00B77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7FC2">
        <w:rPr>
          <w:rFonts w:ascii="Times New Roman" w:hAnsi="Times New Roman" w:cs="Times New Roman"/>
          <w:sz w:val="28"/>
          <w:szCs w:val="28"/>
        </w:rPr>
        <w:t>18 июня 1993 г. N 2435-XII</w:t>
      </w:r>
    </w:p>
    <w:p w14:paraId="7B4A63EF" w14:textId="77777777" w:rsidR="00B77FC2" w:rsidRPr="00B77FC2" w:rsidRDefault="00B77FC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FE8BCA3" w14:textId="77777777" w:rsidR="00B77FC2" w:rsidRPr="00B77FC2" w:rsidRDefault="00B77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7FC2">
        <w:rPr>
          <w:rFonts w:ascii="Times New Roman" w:hAnsi="Times New Roman" w:cs="Times New Roman"/>
          <w:sz w:val="28"/>
          <w:szCs w:val="28"/>
        </w:rPr>
        <w:t>О ЗДРАВООХРАНЕНИИ</w:t>
      </w:r>
    </w:p>
    <w:p w14:paraId="4E9999F2" w14:textId="77777777" w:rsidR="00B77FC2" w:rsidRPr="00B77FC2" w:rsidRDefault="00B77FC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FC2" w:rsidRPr="00B77FC2" w14:paraId="3907B623" w14:textId="77777777" w:rsidTr="0023188C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5B3C5EF" w14:textId="77777777" w:rsidR="00B77FC2" w:rsidRPr="00B77FC2" w:rsidRDefault="00B77F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C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Законов Республики Беларусь от 20.06.2008 </w:t>
            </w:r>
            <w:hyperlink r:id="rId5" w:history="1">
              <w:r w:rsidRPr="00B77FC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363-З</w:t>
              </w:r>
            </w:hyperlink>
            <w:r w:rsidRPr="00B77FC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0CBD46AE" w14:textId="77777777" w:rsidR="00B77FC2" w:rsidRPr="00B77FC2" w:rsidRDefault="00B77F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C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15.06.2009 </w:t>
            </w:r>
            <w:hyperlink r:id="rId6" w:history="1">
              <w:r w:rsidRPr="00B77FC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27-З</w:t>
              </w:r>
            </w:hyperlink>
            <w:r w:rsidRPr="00B77FC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31.12.2009 </w:t>
            </w:r>
            <w:hyperlink r:id="rId7" w:history="1">
              <w:r w:rsidRPr="00B77FC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114-З</w:t>
              </w:r>
            </w:hyperlink>
            <w:r w:rsidRPr="00B77FC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04.01.2010 </w:t>
            </w:r>
            <w:hyperlink r:id="rId8" w:history="1">
              <w:r w:rsidRPr="00B77FC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109-З</w:t>
              </w:r>
            </w:hyperlink>
            <w:r w:rsidRPr="00B77FC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544D4791" w14:textId="77777777" w:rsidR="00B77FC2" w:rsidRPr="00B77FC2" w:rsidRDefault="00B77F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C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15.07.2010 </w:t>
            </w:r>
            <w:hyperlink r:id="rId9" w:history="1">
              <w:r w:rsidRPr="00B77FC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166-З</w:t>
              </w:r>
            </w:hyperlink>
            <w:r w:rsidRPr="00B77FC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25.11.2011 </w:t>
            </w:r>
            <w:hyperlink r:id="rId10" w:history="1">
              <w:r w:rsidRPr="00B77FC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318-З</w:t>
              </w:r>
            </w:hyperlink>
            <w:r w:rsidRPr="00B77FC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13.12.2011 </w:t>
            </w:r>
            <w:hyperlink r:id="rId11" w:history="1">
              <w:r w:rsidRPr="00B77FC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325-З</w:t>
              </w:r>
            </w:hyperlink>
            <w:r w:rsidRPr="00B77FC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33BF7505" w14:textId="77777777" w:rsidR="00B77FC2" w:rsidRPr="00B77FC2" w:rsidRDefault="00B77F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C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07.01.2012 </w:t>
            </w:r>
            <w:hyperlink r:id="rId12" w:history="1">
              <w:r w:rsidRPr="00B77FC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344-З</w:t>
              </w:r>
            </w:hyperlink>
            <w:r w:rsidRPr="00B77FC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10.07.2012 </w:t>
            </w:r>
            <w:hyperlink r:id="rId13" w:history="1">
              <w:r w:rsidRPr="00B77FC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426-З</w:t>
              </w:r>
            </w:hyperlink>
            <w:r w:rsidRPr="00B77FC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16.06.2014 </w:t>
            </w:r>
            <w:hyperlink r:id="rId14" w:history="1">
              <w:r w:rsidRPr="00B77FC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164-З</w:t>
              </w:r>
            </w:hyperlink>
            <w:r w:rsidRPr="00B77FC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52F91782" w14:textId="451FA947" w:rsidR="00B77FC2" w:rsidRPr="00B77FC2" w:rsidRDefault="00B77F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C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21.10.2016 </w:t>
            </w:r>
            <w:hyperlink r:id="rId15" w:history="1">
              <w:r w:rsidRPr="00B77FC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433-З</w:t>
              </w:r>
            </w:hyperlink>
            <w:r w:rsidR="00785DD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="00785DDB" w:rsidRPr="00785DDB">
              <w:rPr>
                <w:rFonts w:ascii="Times New Roman" w:hAnsi="Times New Roman" w:cs="Times New Roman"/>
                <w:sz w:val="28"/>
                <w:szCs w:val="28"/>
              </w:rPr>
              <w:t xml:space="preserve">от 11.12.2020 </w:t>
            </w:r>
            <w:r w:rsidR="00785DDB" w:rsidRPr="00785DD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 94-З</w:t>
            </w:r>
            <w:r w:rsidR="00785DD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B77FC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14:paraId="397A98AB" w14:textId="77777777" w:rsidR="0023188C" w:rsidRPr="0023188C" w:rsidRDefault="0023188C" w:rsidP="0023188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b/>
          <w:bCs/>
          <w:sz w:val="28"/>
          <w:szCs w:val="28"/>
        </w:rPr>
        <w:t>Статья 16. Виды медицинской помощи, формы и условия оказания медицинской помощи</w:t>
      </w:r>
    </w:p>
    <w:p w14:paraId="2F3FB987" w14:textId="070C3317" w:rsidR="0023188C" w:rsidRPr="0023188C" w:rsidRDefault="0023188C" w:rsidP="0023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188C">
        <w:rPr>
          <w:rFonts w:ascii="Times New Roman" w:hAnsi="Times New Roman" w:cs="Times New Roman"/>
          <w:sz w:val="28"/>
          <w:szCs w:val="28"/>
        </w:rPr>
        <w:t>(в ред. Закона Республики Беларусь от 11.12.2020 N 94-З)</w:t>
      </w:r>
    </w:p>
    <w:p w14:paraId="3ABD4EFA" w14:textId="77777777" w:rsidR="0023188C" w:rsidRPr="0023188C" w:rsidRDefault="0023188C" w:rsidP="00231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(в ред. Закона Республики Беларусь от 16.06.2014 N 164-З)</w:t>
      </w:r>
    </w:p>
    <w:p w14:paraId="0B8BABFC" w14:textId="77777777" w:rsidR="0023188C" w:rsidRPr="0023188C" w:rsidRDefault="0023188C" w:rsidP="002318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85189E3" w14:textId="77777777" w:rsidR="0023188C" w:rsidRPr="0023188C" w:rsidRDefault="0023188C" w:rsidP="00231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Пациентам оказываются следующие виды медицинской помощи:</w:t>
      </w:r>
    </w:p>
    <w:p w14:paraId="3B238ACE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первичная медицинская помощь;</w:t>
      </w:r>
    </w:p>
    <w:p w14:paraId="5D90C34C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специализированная медицинская помощь;</w:t>
      </w:r>
    </w:p>
    <w:p w14:paraId="15A118DF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помощь;</w:t>
      </w:r>
    </w:p>
    <w:p w14:paraId="6043E9D1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b/>
          <w:bCs/>
          <w:sz w:val="28"/>
          <w:szCs w:val="28"/>
        </w:rPr>
        <w:t>медико-социальная помощь</w:t>
      </w:r>
      <w:r w:rsidRPr="0023188C">
        <w:rPr>
          <w:rFonts w:ascii="Times New Roman" w:hAnsi="Times New Roman" w:cs="Times New Roman"/>
          <w:sz w:val="28"/>
          <w:szCs w:val="28"/>
        </w:rPr>
        <w:t>;</w:t>
      </w:r>
    </w:p>
    <w:p w14:paraId="286DE9B8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b/>
          <w:bCs/>
          <w:sz w:val="28"/>
          <w:szCs w:val="28"/>
        </w:rPr>
        <w:t>паллиативная медицинская помощь</w:t>
      </w:r>
      <w:r w:rsidRPr="0023188C">
        <w:rPr>
          <w:rFonts w:ascii="Times New Roman" w:hAnsi="Times New Roman" w:cs="Times New Roman"/>
          <w:sz w:val="28"/>
          <w:szCs w:val="28"/>
        </w:rPr>
        <w:t>.</w:t>
      </w:r>
    </w:p>
    <w:p w14:paraId="1BABF5D0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Первичная медицинская помощь - основной вид медицинской помощи, оказываемой при наличии у пациента наиболее распространенных заболеваний, при беременности и родах, при проведении диагностики и медицинской профилактики.</w:t>
      </w:r>
    </w:p>
    <w:p w14:paraId="2F01E85B" w14:textId="77777777" w:rsidR="0023188C" w:rsidRPr="0023188C" w:rsidRDefault="0023188C" w:rsidP="0023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(в ред. Закона Республики Беларусь от 11.12.2020 N 94-З)</w:t>
      </w:r>
    </w:p>
    <w:p w14:paraId="773BC2F2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Специализированная медицинская помощь - вид медицинской помощи, оказываемой при наличии у пациента заболеваний, требующих применения специальных методов оказания медицинской помощи.</w:t>
      </w:r>
    </w:p>
    <w:p w14:paraId="4AB2C097" w14:textId="77777777" w:rsidR="0023188C" w:rsidRPr="0023188C" w:rsidRDefault="0023188C" w:rsidP="0023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(в ред. Закона Республики Беларусь от 11.12.2020 N 94-З)</w:t>
      </w:r>
    </w:p>
    <w:p w14:paraId="4693324D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 - вид медицинской помощи, оказываемой при наличии у пациента заболеваний, требующих применения новых, сложных, уникальных, а также ресурсоемких методов оказания медицинской помощи, основанных на современных достижениях </w:t>
      </w:r>
      <w:r w:rsidRPr="0023188C">
        <w:rPr>
          <w:rFonts w:ascii="Times New Roman" w:hAnsi="Times New Roman" w:cs="Times New Roman"/>
          <w:sz w:val="28"/>
          <w:szCs w:val="28"/>
        </w:rPr>
        <w:lastRenderedPageBreak/>
        <w:t>медицинской науки и техники и имеющих высокую клиническую эффективность.</w:t>
      </w:r>
    </w:p>
    <w:p w14:paraId="17FD9ED3" w14:textId="77777777" w:rsidR="0023188C" w:rsidRPr="0023188C" w:rsidRDefault="0023188C" w:rsidP="0023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(в ред. Закона Республики Беларусь от 11.12.2020 N 94-З)</w:t>
      </w:r>
    </w:p>
    <w:p w14:paraId="77C2B8E0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Государственные организации здравоохранения, подчиненные Министерству здравоохранения, местным исполнительным и распорядительным органам, включенные в перечень государственных организаций здравоохранения, подлежащих медицинской аккредитации, оказывают отдельные виды медицинской помощи по профилям заболеваний, состояниям, синдромам при наличии документа о медицинской аккредитации.</w:t>
      </w:r>
    </w:p>
    <w:p w14:paraId="043B5A5F" w14:textId="77777777" w:rsidR="0023188C" w:rsidRPr="0023188C" w:rsidRDefault="0023188C" w:rsidP="0023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(часть пятая статьи 16 введена Законом Республики Беларусь от 11.12.2020 N 94-З)</w:t>
      </w:r>
    </w:p>
    <w:p w14:paraId="74069EB0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Объемы оказания первичной, специализированной и высокотехнологичной медицинской помощи устанавливаются Министерством здравоохранения.</w:t>
      </w:r>
    </w:p>
    <w:p w14:paraId="3D02BE46" w14:textId="77777777" w:rsidR="0023188C" w:rsidRPr="0023188C" w:rsidRDefault="0023188C" w:rsidP="0023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(в ред. Закона Республики Беларусь от 11.12.2020 N 94-З)</w:t>
      </w:r>
    </w:p>
    <w:p w14:paraId="2D4A527B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b/>
          <w:bCs/>
          <w:sz w:val="28"/>
          <w:szCs w:val="28"/>
        </w:rPr>
        <w:t>Медико-социальная помощь</w:t>
      </w:r>
      <w:r w:rsidRPr="0023188C">
        <w:rPr>
          <w:rFonts w:ascii="Times New Roman" w:hAnsi="Times New Roman" w:cs="Times New Roman"/>
          <w:sz w:val="28"/>
          <w:szCs w:val="28"/>
        </w:rPr>
        <w:t xml:space="preserve"> - вид медицинской помощи, оказываемой при наличии у пациента хронических заболеваний, требующих медицинского наблюдения и ухода и не требующих интенсивного оказания медицинской помощи.</w:t>
      </w:r>
    </w:p>
    <w:p w14:paraId="174B045D" w14:textId="77777777" w:rsidR="0023188C" w:rsidRPr="0023188C" w:rsidRDefault="0023188C" w:rsidP="0023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(часть седьмая статьи 16 в ред. Закона Республики Беларусь от 11.12.2020 N 94-З)</w:t>
      </w:r>
    </w:p>
    <w:p w14:paraId="33F328CC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b/>
          <w:bCs/>
          <w:sz w:val="28"/>
          <w:szCs w:val="28"/>
        </w:rPr>
        <w:t>Паллиативная медицинская помощь</w:t>
      </w:r>
      <w:r w:rsidRPr="0023188C">
        <w:rPr>
          <w:rFonts w:ascii="Times New Roman" w:hAnsi="Times New Roman" w:cs="Times New Roman"/>
          <w:sz w:val="28"/>
          <w:szCs w:val="28"/>
        </w:rPr>
        <w:t xml:space="preserve"> - вид медицинской помощи, оказываемой при наличии у пациента неизлечимых, ограничивающих продолжительность жизни заболеваний, требующих применения методов оказания медицинской помощи, направленных на избавление от боли и облегчение других проявлений заболеваний, когда возможности иных методов оказания медицинской помощи исчерпаны, в целях улучшения качества жизни пациента.</w:t>
      </w:r>
    </w:p>
    <w:p w14:paraId="1270D8C1" w14:textId="77777777" w:rsidR="0023188C" w:rsidRPr="0023188C" w:rsidRDefault="0023188C" w:rsidP="0023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(в ред. Закона Республики Беларусь от 11.12.2020 N 94-З)</w:t>
      </w:r>
    </w:p>
    <w:p w14:paraId="0E3811E6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Порядок оказания медико-социальной и паллиативной медицинской помощи, а также перечень медицинских показаний и медицинских противопоказаний для оказания медико-социальной и паллиативной медицинской помощи определяются Министерством здравоохранения.</w:t>
      </w:r>
    </w:p>
    <w:p w14:paraId="1813575C" w14:textId="77777777" w:rsidR="0023188C" w:rsidRPr="0023188C" w:rsidRDefault="0023188C" w:rsidP="0023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(в ред. Закона Республики Беларусь от 11.12.2020 N 94-З)</w:t>
      </w:r>
    </w:p>
    <w:p w14:paraId="390B1DBE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Пациентам в зависимости от состояния их здоровья, медицинских показаний и медицинских противопоказаний, а также в зависимости от лечебно-диагностических возможностей организаций здравоохранения медицинская помощь оказывается в следующих формах:</w:t>
      </w:r>
    </w:p>
    <w:p w14:paraId="7A80DA23" w14:textId="77777777" w:rsidR="0023188C" w:rsidRPr="0023188C" w:rsidRDefault="0023188C" w:rsidP="002318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F0C986" w14:textId="77777777" w:rsidR="0023188C" w:rsidRPr="0023188C" w:rsidRDefault="0023188C" w:rsidP="0023188C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lastRenderedPageBreak/>
        <w:t>скорая медицинская помощь;</w:t>
      </w:r>
    </w:p>
    <w:p w14:paraId="777019F4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плановая медицинская помощь.</w:t>
      </w:r>
    </w:p>
    <w:p w14:paraId="22A0A4A5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Скорая медицинская помощь оказывается при внезапном возникновении у пациента заболеваний, состояний и (или) обострении хронических заболеваний, требующих экстренного или неотложного медицинского вмешательства.</w:t>
      </w:r>
    </w:p>
    <w:p w14:paraId="07D9234A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Скорая медицинская помощь может быть экстренной и неотложной.</w:t>
      </w:r>
    </w:p>
    <w:p w14:paraId="302B7D17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Экстренная медицинская помощь оказывается при внезапном возникновении у пациента заболеваний, состояний и (или) обострении хронических заболеваний, представляющих угрозу для жизни пациента и (или) окружающих, требующих экстренного медицинского вмешательства.</w:t>
      </w:r>
    </w:p>
    <w:p w14:paraId="0F6A9F78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Неотложная медицинская помощь оказывается при внезапном возникновении у пациента заболеваний, состояний и (или) обострении хронических заболеваний, заболеваниях, состояниях без явных признаков угрозы для жизни пациента, требующих неотложного медицинского вмешательства.</w:t>
      </w:r>
    </w:p>
    <w:p w14:paraId="08747658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Плановая медицинская помощь оказывается при наличии или подозрении на наличие у пациента заболеваний, не требующих экстренного или неотложного медицинского вмешательства.</w:t>
      </w:r>
    </w:p>
    <w:p w14:paraId="76ECC6D6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Порядок оказания скорой и плановой медицинской помощи устанавливается Министерством здравоохранения.</w:t>
      </w:r>
    </w:p>
    <w:p w14:paraId="7494FAC6" w14:textId="77777777" w:rsidR="0023188C" w:rsidRPr="0023188C" w:rsidRDefault="0023188C" w:rsidP="0023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(в ред. Закона Республики Беларусь от 11.12.2020 N 94-З)</w:t>
      </w:r>
    </w:p>
    <w:p w14:paraId="126561AA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Медицинская помощь может оказываться пациенту в организации здравоохранения в амбулаторных, стационарных условиях, в условиях отделения дневного пребывания, а также вне организации здравоохранения.</w:t>
      </w:r>
    </w:p>
    <w:p w14:paraId="5660613E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Медицинская помощь в амбулаторных условиях оказывается в случае, если пациент не нуждается в постоянном круглосуточном медицинском наблюдении.</w:t>
      </w:r>
    </w:p>
    <w:p w14:paraId="4A7F60FD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Медицинская помощь в стационарных условиях оказывается в случае, если пациент нуждается в интенсивном оказании медицинской помощи и (или) постоянном круглосуточном медицинском наблюдении.</w:t>
      </w:r>
    </w:p>
    <w:p w14:paraId="13B89F1B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Медицинская помощь в условиях отделения дневного пребывания оказывается в случае, если пациент нуждается в постоянном медицинском наблюдении и (или) оказании медицинской помощи в дневное время.</w:t>
      </w:r>
    </w:p>
    <w:p w14:paraId="2CBC9671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Медицинская помощь вне организации здравоохранения оказывается в случае:</w:t>
      </w:r>
    </w:p>
    <w:p w14:paraId="59E43967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 xml:space="preserve">выхода (выезда) медицинского работника организации здравоохранения </w:t>
      </w:r>
      <w:r w:rsidRPr="0023188C">
        <w:rPr>
          <w:rFonts w:ascii="Times New Roman" w:hAnsi="Times New Roman" w:cs="Times New Roman"/>
          <w:sz w:val="28"/>
          <w:szCs w:val="28"/>
        </w:rPr>
        <w:lastRenderedPageBreak/>
        <w:t>по месту жительства или месту пребывания пациента;</w:t>
      </w:r>
    </w:p>
    <w:p w14:paraId="237B01C8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выезда бригады скорой медицинской помощи по месту нахождения пациента;</w:t>
      </w:r>
    </w:p>
    <w:p w14:paraId="41001592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медицинской транспортировки (эвакуации) граждан в транспортном средстве, в том числе в специальных легковых автомобилях,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мероприятий;</w:t>
      </w:r>
    </w:p>
    <w:p w14:paraId="3B48598E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в иных случаях.</w:t>
      </w:r>
    </w:p>
    <w:p w14:paraId="61A07C6B" w14:textId="77777777" w:rsidR="0023188C" w:rsidRPr="0023188C" w:rsidRDefault="0023188C" w:rsidP="002318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Порядок оказания медицинской помощи в амбулаторных, стационарных условиях, в условиях отделения дневного пребывания, а также вне организации здравоохранения устанавливается Министерством здравоохранения.</w:t>
      </w:r>
    </w:p>
    <w:p w14:paraId="64D1FAEC" w14:textId="77777777" w:rsidR="0023188C" w:rsidRPr="0023188C" w:rsidRDefault="0023188C" w:rsidP="0023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188C">
        <w:rPr>
          <w:rFonts w:ascii="Times New Roman" w:hAnsi="Times New Roman" w:cs="Times New Roman"/>
          <w:sz w:val="28"/>
          <w:szCs w:val="28"/>
        </w:rPr>
        <w:t>(в ред. Закона Республики Беларусь от 11.12.2020 N 94-З)</w:t>
      </w:r>
    </w:p>
    <w:p w14:paraId="669418B5" w14:textId="77777777" w:rsidR="0023188C" w:rsidRPr="0023188C" w:rsidRDefault="0023188C" w:rsidP="002318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B6F4757" w14:textId="77777777" w:rsidR="00A1717D" w:rsidRPr="0023188C" w:rsidRDefault="00A1717D" w:rsidP="0023188C">
      <w:pPr>
        <w:pStyle w:val="ConsPlusNormal"/>
        <w:spacing w:before="28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1717D" w:rsidRPr="0023188C" w:rsidSect="0040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FC2"/>
    <w:rsid w:val="0023188C"/>
    <w:rsid w:val="00582FD7"/>
    <w:rsid w:val="006F37B6"/>
    <w:rsid w:val="00785DDB"/>
    <w:rsid w:val="00A1717D"/>
    <w:rsid w:val="00B77FC2"/>
    <w:rsid w:val="00C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2CCB"/>
  <w15:docId w15:val="{2063E516-ADAB-4870-A4AC-198885BE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400B49CBA2D3DE3346CEB17352644E2A8D95688CC8B2AECD7FEA74B60773CC4A3454F4E5FC4CDDCE21080R2vFF" TargetMode="External"/><Relationship Id="rId13" Type="http://schemas.openxmlformats.org/officeDocument/2006/relationships/hyperlink" Target="consultantplus://offline/ref=92A400B49CBA2D3DE3346CEB17352644E2A8D95688C48F2FEAD4F4FA41682E30C6A44A1059588DC1DDE2108728R3v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400B49CBA2D3DE3346CEB17352644E2A8D95688CC8B2DE8D0FEA74B60773CC4A3454F4E5FC4CDDCE21083R2vFF" TargetMode="External"/><Relationship Id="rId12" Type="http://schemas.openxmlformats.org/officeDocument/2006/relationships/hyperlink" Target="consultantplus://offline/ref=92A400B49CBA2D3DE3346CEB17352644E2A8D95688C48C29EDD4F0FA41682E30C6A44A1059588DC1DDE210872FR3v0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A400B49CBA2D3DE3346CEB17352644E2A8D95688CC8C2AEBD5FEA74B60773CC4A3454F4E5FC4CDDCE21087R2vAF" TargetMode="External"/><Relationship Id="rId11" Type="http://schemas.openxmlformats.org/officeDocument/2006/relationships/hyperlink" Target="consultantplus://offline/ref=92A400B49CBA2D3DE3346CEB17352644E2A8D95688C48C28E8D0F7FA41682E30C6A44A1059588DC1DDE210872ER3vFF" TargetMode="External"/><Relationship Id="rId5" Type="http://schemas.openxmlformats.org/officeDocument/2006/relationships/hyperlink" Target="consultantplus://offline/ref=92A400B49CBA2D3DE3346CEB17352644E2A8D95688CD8F2CEAD9FEA74B60773CC4A3454F4E5FC4CDDCE21087R2vAF" TargetMode="External"/><Relationship Id="rId15" Type="http://schemas.openxmlformats.org/officeDocument/2006/relationships/hyperlink" Target="consultantplus://offline/ref=92A400B49CBA2D3DE3346CEB17352644E2A8D95688C4882EEBD4F2FA41682E30C6A44A1059588DC1DDE210872FR3vCF" TargetMode="External"/><Relationship Id="rId10" Type="http://schemas.openxmlformats.org/officeDocument/2006/relationships/hyperlink" Target="consultantplus://offline/ref=92A400B49CBA2D3DE3346CEB17352644E2A8D95688C48C28ECD9FCFA41682E30C6A44A1059588DC1DDE210872FR3v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A400B49CBA2D3DE3346CEB17352644E2A8D95688C48D2CECD5F7FA41682E30C6A44A1059588DC1DDE210872FR3vDF" TargetMode="External"/><Relationship Id="rId14" Type="http://schemas.openxmlformats.org/officeDocument/2006/relationships/hyperlink" Target="consultantplus://offline/ref=92A400B49CBA2D3DE3346CEB17352644E2A8D95688C48E2BEDD3F5FA41682E30C6A44A1059588DC1DDE210872FR3v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68DEB4-8C7E-43C5-B4C1-95109675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User68</dc:creator>
  <cp:lastModifiedBy>Людмила Бомберова</cp:lastModifiedBy>
  <cp:revision>6</cp:revision>
  <dcterms:created xsi:type="dcterms:W3CDTF">2019-09-09T06:18:00Z</dcterms:created>
  <dcterms:modified xsi:type="dcterms:W3CDTF">2021-08-19T06:54:00Z</dcterms:modified>
</cp:coreProperties>
</file>